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6B" w:rsidRDefault="002E5A6B" w:rsidP="002E5A6B">
      <w:pPr>
        <w:rPr>
          <w:rFonts w:ascii="Times New Roman" w:hAnsi="Times New Roman" w:cs="Times New Roman"/>
          <w:b/>
          <w:sz w:val="24"/>
          <w:szCs w:val="24"/>
        </w:rPr>
      </w:pPr>
      <w:r w:rsidRPr="001E35EE">
        <w:rPr>
          <w:rFonts w:ascii="Times New Roman" w:hAnsi="Times New Roman" w:cs="Times New Roman"/>
          <w:b/>
          <w:sz w:val="24"/>
          <w:szCs w:val="24"/>
        </w:rPr>
        <w:t xml:space="preserve">Rapla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1E35EE">
        <w:rPr>
          <w:rFonts w:ascii="Times New Roman" w:hAnsi="Times New Roman" w:cs="Times New Roman"/>
          <w:b/>
          <w:sz w:val="24"/>
          <w:szCs w:val="24"/>
        </w:rPr>
        <w:t>aakonna Puuetega Inimetse Koda</w:t>
      </w:r>
    </w:p>
    <w:p w:rsidR="002E5A6B" w:rsidRDefault="002E5A6B" w:rsidP="002E5A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TEGEVUSKAVA  2022</w:t>
      </w:r>
    </w:p>
    <w:p w:rsidR="002E5A6B" w:rsidRDefault="002E5A6B" w:rsidP="002E5A6B">
      <w:pPr>
        <w:rPr>
          <w:rFonts w:ascii="Times New Roman" w:hAnsi="Times New Roman" w:cs="Times New Roman"/>
          <w:sz w:val="24"/>
          <w:szCs w:val="24"/>
        </w:rPr>
      </w:pPr>
      <w:r w:rsidRPr="001E35EE">
        <w:rPr>
          <w:rFonts w:ascii="Times New Roman" w:hAnsi="Times New Roman" w:cs="Times New Roman"/>
          <w:sz w:val="24"/>
          <w:szCs w:val="24"/>
        </w:rPr>
        <w:t>1.Parema ligipääsuga ruumide otsimine</w:t>
      </w:r>
      <w:r>
        <w:rPr>
          <w:rFonts w:ascii="Times New Roman" w:hAnsi="Times New Roman" w:cs="Times New Roman"/>
          <w:sz w:val="24"/>
          <w:szCs w:val="24"/>
        </w:rPr>
        <w:br/>
        <w:t>2.Kolme koja (Rapla, Jõgeva,Ida-Virumaa) koostöö seminar</w:t>
      </w:r>
      <w:r>
        <w:rPr>
          <w:rFonts w:ascii="Times New Roman" w:hAnsi="Times New Roman" w:cs="Times New Roman"/>
          <w:sz w:val="24"/>
          <w:szCs w:val="24"/>
        </w:rPr>
        <w:br/>
        <w:t>3.Liikmesorganisatsioonide nõustamine</w:t>
      </w:r>
      <w:r>
        <w:rPr>
          <w:rFonts w:ascii="Times New Roman" w:hAnsi="Times New Roman" w:cs="Times New Roman"/>
          <w:sz w:val="24"/>
          <w:szCs w:val="24"/>
        </w:rPr>
        <w:br/>
        <w:t>4.Üldkoosolekud (vähemalt 1x aastas, vajadusel rohkem)</w:t>
      </w:r>
      <w:r>
        <w:rPr>
          <w:rFonts w:ascii="Times New Roman" w:hAnsi="Times New Roman" w:cs="Times New Roman"/>
          <w:sz w:val="24"/>
          <w:szCs w:val="24"/>
        </w:rPr>
        <w:br/>
        <w:t>5.Kultuurisündmuste vahendamine liikmesorganisatsioonidele</w:t>
      </w:r>
      <w:r>
        <w:rPr>
          <w:rFonts w:ascii="Times New Roman" w:hAnsi="Times New Roman" w:cs="Times New Roman"/>
          <w:sz w:val="24"/>
          <w:szCs w:val="24"/>
        </w:rPr>
        <w:br/>
        <w:t>6.Osalemine Raplamaa Tervisenõukogu töös</w:t>
      </w:r>
      <w:r>
        <w:rPr>
          <w:rFonts w:ascii="Times New Roman" w:hAnsi="Times New Roman" w:cs="Times New Roman"/>
          <w:sz w:val="24"/>
          <w:szCs w:val="24"/>
        </w:rPr>
        <w:br/>
        <w:t>7.Juhatuse koosolekud  4x aastas vähemalt</w:t>
      </w:r>
      <w:r>
        <w:rPr>
          <w:rFonts w:ascii="Times New Roman" w:hAnsi="Times New Roman" w:cs="Times New Roman"/>
          <w:sz w:val="24"/>
          <w:szCs w:val="24"/>
        </w:rPr>
        <w:br/>
        <w:t>8.Eakate võimlemine (Kohila piirkond) COVID-19 taandumisel)</w:t>
      </w:r>
      <w:r>
        <w:rPr>
          <w:rFonts w:ascii="Times New Roman" w:hAnsi="Times New Roman" w:cs="Times New Roman"/>
          <w:sz w:val="24"/>
          <w:szCs w:val="24"/>
        </w:rPr>
        <w:br/>
        <w:t>9.Liikmesorganisatsioonide tegevused aastaringselt</w:t>
      </w:r>
      <w:r>
        <w:rPr>
          <w:rFonts w:ascii="Times New Roman" w:hAnsi="Times New Roman" w:cs="Times New Roman"/>
          <w:sz w:val="24"/>
          <w:szCs w:val="24"/>
        </w:rPr>
        <w:br/>
        <w:t>10.Seminarid, koolitused liikmesorganisatsioonidele</w:t>
      </w:r>
      <w:r>
        <w:rPr>
          <w:rFonts w:ascii="Times New Roman" w:hAnsi="Times New Roman" w:cs="Times New Roman"/>
          <w:sz w:val="24"/>
          <w:szCs w:val="24"/>
        </w:rPr>
        <w:br/>
        <w:t>11.Osalemine EPIkoja koolitustel, seminaridel</w:t>
      </w:r>
      <w:r>
        <w:rPr>
          <w:rFonts w:ascii="Times New Roman" w:hAnsi="Times New Roman" w:cs="Times New Roman"/>
          <w:sz w:val="24"/>
          <w:szCs w:val="24"/>
        </w:rPr>
        <w:br/>
        <w:t>12.Sisendite  andmine seaduseelnõudele vastavalt küsimistele</w:t>
      </w:r>
      <w:r>
        <w:rPr>
          <w:rFonts w:ascii="Times New Roman" w:hAnsi="Times New Roman" w:cs="Times New Roman"/>
          <w:sz w:val="24"/>
          <w:szCs w:val="24"/>
        </w:rPr>
        <w:br/>
        <w:t>13.Koostöö arendmine erinevate MTÜ-de ja ettevõtetega.</w:t>
      </w:r>
      <w:r>
        <w:rPr>
          <w:rFonts w:ascii="Times New Roman" w:hAnsi="Times New Roman" w:cs="Times New Roman"/>
          <w:sz w:val="24"/>
          <w:szCs w:val="24"/>
        </w:rPr>
        <w:br/>
        <w:t xml:space="preserve">14.Koja suvekool </w:t>
      </w:r>
      <w:r>
        <w:rPr>
          <w:rFonts w:ascii="Times New Roman" w:hAnsi="Times New Roman" w:cs="Times New Roman"/>
          <w:sz w:val="24"/>
          <w:szCs w:val="24"/>
        </w:rPr>
        <w:br/>
        <w:t>15.EPIkoja suvekool ja üldkoosolekud</w:t>
      </w:r>
      <w:r>
        <w:rPr>
          <w:rFonts w:ascii="Times New Roman" w:hAnsi="Times New Roman" w:cs="Times New Roman"/>
          <w:sz w:val="24"/>
          <w:szCs w:val="24"/>
        </w:rPr>
        <w:br/>
        <w:t>16.Koja kodulehe ja FB lehe haldajamine</w:t>
      </w:r>
      <w:r>
        <w:rPr>
          <w:rFonts w:ascii="Times New Roman" w:hAnsi="Times New Roman" w:cs="Times New Roman"/>
          <w:sz w:val="24"/>
          <w:szCs w:val="24"/>
        </w:rPr>
        <w:br/>
        <w:t>17.Liikmesorganisatsioonide osalemine oma liitude seminaridel, koolitustel</w:t>
      </w:r>
      <w:r>
        <w:rPr>
          <w:rFonts w:ascii="Times New Roman" w:hAnsi="Times New Roman" w:cs="Times New Roman"/>
          <w:sz w:val="24"/>
          <w:szCs w:val="24"/>
        </w:rPr>
        <w:br/>
        <w:t>18.Kohtumised  valdade sotsiaaltööspetsialistidega</w:t>
      </w:r>
      <w:r>
        <w:rPr>
          <w:rFonts w:ascii="Times New Roman" w:hAnsi="Times New Roman" w:cs="Times New Roman"/>
          <w:sz w:val="24"/>
          <w:szCs w:val="24"/>
        </w:rPr>
        <w:br/>
        <w:t>19.Koostöö puudesüetsiifiliste liitudega ( käimispäev ReumaLiit, psoriaasiliidu ja diabeediliidu sündmused</w:t>
      </w:r>
      <w:r w:rsidR="00DF259D">
        <w:rPr>
          <w:rFonts w:ascii="Times New Roman" w:hAnsi="Times New Roman" w:cs="Times New Roman"/>
          <w:sz w:val="24"/>
          <w:szCs w:val="24"/>
        </w:rPr>
        <w:t xml:space="preserve"> jne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  <w:t>20.Lisarahastuseks projektide kirjutamine</w:t>
      </w:r>
      <w:r>
        <w:rPr>
          <w:rFonts w:ascii="Times New Roman" w:hAnsi="Times New Roman" w:cs="Times New Roman"/>
          <w:sz w:val="24"/>
          <w:szCs w:val="24"/>
        </w:rPr>
        <w:br/>
        <w:t xml:space="preserve">21.Osalemine </w:t>
      </w:r>
      <w:r w:rsidR="00FE340A" w:rsidRPr="00FE340A">
        <w:rPr>
          <w:rFonts w:ascii="Times New Roman" w:hAnsi="Times New Roman" w:cs="Times New Roman"/>
          <w:sz w:val="24"/>
          <w:szCs w:val="24"/>
        </w:rPr>
        <w:t>Inimesekeskse hoolekande- ja tervishoiusüsteemi koordinatsioonimudeli projektis</w:t>
      </w:r>
      <w:r>
        <w:rPr>
          <w:rFonts w:ascii="Times New Roman" w:hAnsi="Times New Roman" w:cs="Times New Roman"/>
          <w:sz w:val="24"/>
          <w:szCs w:val="24"/>
        </w:rPr>
        <w:br/>
        <w:t>22.Koja dokumentatsiooni korrastamine</w:t>
      </w:r>
      <w:r>
        <w:rPr>
          <w:rFonts w:ascii="Times New Roman" w:hAnsi="Times New Roman" w:cs="Times New Roman"/>
          <w:sz w:val="24"/>
          <w:szCs w:val="24"/>
        </w:rPr>
        <w:br/>
        <w:t>23.2023.aasta tegevuskava koostamine ja arutamine liikmesorganisatsioonidega</w:t>
      </w:r>
      <w:r>
        <w:rPr>
          <w:rFonts w:ascii="Times New Roman" w:hAnsi="Times New Roman" w:cs="Times New Roman"/>
          <w:sz w:val="24"/>
          <w:szCs w:val="24"/>
        </w:rPr>
        <w:br/>
        <w:t xml:space="preserve">24.Artiklite kirjutamine vallalehtedele ja maakonna lehele </w:t>
      </w:r>
      <w:r w:rsidR="00066DD6">
        <w:rPr>
          <w:rFonts w:ascii="Times New Roman" w:hAnsi="Times New Roman" w:cs="Times New Roman"/>
          <w:sz w:val="24"/>
          <w:szCs w:val="24"/>
        </w:rPr>
        <w:br/>
        <w:t>25.Ülemaailmse puuetega inimeste päeva tähistamine</w:t>
      </w:r>
      <w:r w:rsidR="00066DD6">
        <w:rPr>
          <w:rFonts w:ascii="Times New Roman" w:hAnsi="Times New Roman" w:cs="Times New Roman"/>
          <w:sz w:val="24"/>
          <w:szCs w:val="24"/>
        </w:rPr>
        <w:br/>
        <w:t>26. Koja 25.tegevusaasta tähistamine</w:t>
      </w:r>
    </w:p>
    <w:p w:rsidR="00D705ED" w:rsidRDefault="00D705ED"/>
    <w:sectPr w:rsidR="00D705ED" w:rsidSect="00D70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E5A6B"/>
    <w:rsid w:val="00066DD6"/>
    <w:rsid w:val="00212585"/>
    <w:rsid w:val="002E5A6B"/>
    <w:rsid w:val="00560FBE"/>
    <w:rsid w:val="00D705ED"/>
    <w:rsid w:val="00DF259D"/>
    <w:rsid w:val="00FE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219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6</cp:revision>
  <cp:lastPrinted>2022-05-10T07:26:00Z</cp:lastPrinted>
  <dcterms:created xsi:type="dcterms:W3CDTF">2022-03-02T13:49:00Z</dcterms:created>
  <dcterms:modified xsi:type="dcterms:W3CDTF">2022-10-24T05:34:00Z</dcterms:modified>
</cp:coreProperties>
</file>